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lightGray"/>
        </w:rPr>
      </w:pPr>
      <w:r w:rsidDel="00000000" w:rsidR="00000000" w:rsidRPr="00000000">
        <w:rPr>
          <w:rtl w:val="0"/>
        </w:rPr>
      </w:r>
    </w:p>
    <w:p w:rsidR="00000000" w:rsidDel="00000000" w:rsidP="00000000" w:rsidRDefault="00000000" w:rsidRPr="00000000" w14:paraId="00000002">
      <w:pPr>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Verklaring op erewoord voor kmo’s/mkb-bedrijven die een beroep doen op een externe vertegenwoordiger voor het indienen van een aanvraag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360" w:line="281"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 OPROEP TOT HET INDIENEN VAN VOORSTELLEN nr. GR/001/26 – SME Fund </w:t>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spacing w:after="120" w:before="360" w:line="281"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Deze verklaring moet worden ondertekend door de kmo (“aanvrager”) én door de externe vertegenwoordiger als de aanvraag naar aanleiding van de oproep tot het indienen van voorstellen is ingediend door een derde.</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spacing w:after="120" w:before="360" w:line="281"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Een scan van deze ondertekende verklaring moet worden geüpload in het gebruikersportaal van het Mkb-Fonds. Na het uploaden blijft deze verklaring geldig voor eventuele latere aanvragen van de kmo voor een ander soort voucher (binnen de oproep tot het indienen van voorstellen van 2026). Deze verklaring hoeft dus maar één keer te worden ingediend, ongeacht het aantal aanvragen.</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spacing w:after="120" w:before="360" w:line="281"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Als de kmo echter een andere vertegenwoordiger wil aanwijzen bij de aanvraag van een andere voucher, moet een nieuwe verklaring worden geüpload tijdens die aanvraagprocedure.</w:t>
      </w:r>
    </w:p>
    <w:p w:rsidR="00000000" w:rsidDel="00000000" w:rsidP="00000000" w:rsidRDefault="00000000" w:rsidRPr="00000000" w14:paraId="00000007">
      <w:pPr>
        <w:tabs>
          <w:tab w:val="left" w:leader="none" w:pos="4395"/>
          <w:tab w:val="left" w:leader="none" w:pos="7797"/>
        </w:tabs>
        <w:spacing w:after="40" w:before="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tabs>
          <w:tab w:val="left" w:leader="none" w:pos="4395"/>
          <w:tab w:val="left" w:leader="none" w:pos="7797"/>
        </w:tabs>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kmo (“aanvrager”):</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395"/>
          <w:tab w:val="left" w:leader="none" w:pos="7797"/>
        </w:tabs>
        <w:spacing w:after="0" w:before="40" w:line="240" w:lineRule="auto"/>
        <w:ind w:left="720" w:right="0" w:hanging="360"/>
        <w:jc w:val="both"/>
        <w:rPr>
          <w:b w:val="0"/>
          <w:bCs w:val="0"/>
          <w:i w:val="0"/>
          <w:iCs w:val="0"/>
          <w:smallCaps w:val="0"/>
          <w:strike w:val="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Naam van de kmo: </w:t>
      </w:r>
      <w:r w:rsidDel="00000000" w:rsidR="00000000" w:rsidRPr="00000000">
        <w:rPr>
          <w:rFonts w:ascii="Arial" w:cs="Arial" w:eastAsia="Arial" w:hAnsi="Arial"/>
          <w:color w:val="ff0000"/>
          <w:sz w:val="20"/>
          <w:szCs w:val="20"/>
          <w:rtl w:val="0"/>
        </w:rPr>
        <w:t xml:space="preserve">[STATUTAIRE HANDELSNAAM KVK]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395"/>
          <w:tab w:val="left" w:leader="none" w:pos="7797"/>
        </w:tabs>
        <w:spacing w:after="0" w:before="0" w:line="240" w:lineRule="auto"/>
        <w:ind w:left="720" w:right="0" w:hanging="360"/>
        <w:jc w:val="both"/>
        <w:rPr>
          <w:b w:val="0"/>
          <w:bCs w:val="0"/>
          <w:i w:val="0"/>
          <w:iCs w:val="0"/>
          <w:smallCaps w:val="0"/>
          <w:strike w:val="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Btw-nummer/FIN van de kmo: </w:t>
      </w:r>
      <w:r w:rsidDel="00000000" w:rsidR="00000000" w:rsidRPr="00000000">
        <w:rPr>
          <w:rFonts w:ascii="Arial" w:cs="Arial" w:eastAsia="Arial" w:hAnsi="Arial"/>
          <w:color w:val="ff0000"/>
          <w:sz w:val="20"/>
          <w:szCs w:val="20"/>
          <w:rtl w:val="0"/>
        </w:rPr>
        <w:t xml:space="preserve">[BTW NUMMER]</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95"/>
          <w:tab w:val="left" w:leader="none" w:pos="7797"/>
        </w:tabs>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Juridisch eigenaar van de kmo: </w:t>
      </w:r>
      <w:r w:rsidDel="00000000" w:rsidR="00000000" w:rsidRPr="00000000">
        <w:rPr>
          <w:rFonts w:ascii="Arial" w:cs="Arial" w:eastAsia="Arial" w:hAnsi="Arial"/>
          <w:color w:val="ff0000"/>
          <w:sz w:val="20"/>
          <w:szCs w:val="20"/>
          <w:rtl w:val="0"/>
        </w:rPr>
        <w:t xml:space="preserve">[Naam tekenbevoegd persoon m.b.t. KVK]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95"/>
          <w:tab w:val="left" w:leader="none" w:pos="7797"/>
        </w:tabs>
        <w:spacing w:after="0" w:before="0" w:line="240" w:lineRule="auto"/>
        <w:ind w:left="0" w:right="0" w:firstLine="0"/>
        <w:jc w:val="left"/>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ab/>
        <w:tab/>
        <w:br w:type="textWrapping"/>
        <w:tab/>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verklaart hierbij</w:t>
      </w:r>
    </w:p>
    <w:tbl>
      <w:tblPr>
        <w:tblStyle w:val="Table1"/>
        <w:tblW w:w="10093.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3"/>
        <w:tblGridChange w:id="0">
          <w:tblGrid>
            <w:gridCol w:w="10093"/>
          </w:tblGrid>
        </w:tblGridChange>
      </w:tblGrid>
      <w:tr>
        <w:trPr>
          <w:cantSplit w:val="0"/>
          <w:trHeight w:val="690" w:hRule="atLeast"/>
          <w:tblHeader w:val="0"/>
        </w:trPr>
        <w:tc>
          <w:tcPr>
            <w:shd w:fill="auto" w:val="clear"/>
          </w:tcPr>
          <w:p w:rsidR="00000000" w:rsidDel="00000000" w:rsidP="00000000" w:rsidRDefault="00000000" w:rsidRPr="00000000" w14:paraId="0000000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120" w:before="0" w:line="281" w:lineRule="auto"/>
              <w:ind w:left="502"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 worden vertegenwoordigd door de volgende externe vertegenwoordiger:</w:t>
            </w:r>
          </w:p>
          <w:p w:rsidR="00000000" w:rsidDel="00000000" w:rsidP="00000000" w:rsidRDefault="00000000" w:rsidRPr="00000000" w14:paraId="0000000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81" w:lineRule="auto"/>
              <w:ind w:left="873" w:right="0" w:hanging="142.00000000000003"/>
              <w:jc w:val="left"/>
              <w:rPr>
                <w:b w:val="0"/>
                <w:bCs w:val="0"/>
                <w:i w:val="0"/>
                <w:iCs w:val="0"/>
                <w:smallCaps w:val="0"/>
                <w:strike w:val="0"/>
                <w:sz w:val="20"/>
                <w:szCs w:val="20"/>
                <w:shd w:fill="auto" w:val="clear"/>
                <w:vertAlign w:val="baseline"/>
              </w:rPr>
            </w:pPr>
            <w:r w:rsidDel="00000000" w:rsidR="00000000" w:rsidRPr="00000000">
              <w:rPr>
                <w:rFonts w:ascii="Arial" w:cs="Arial" w:eastAsia="Arial" w:hAnsi="Arial"/>
                <w:sz w:val="20"/>
                <w:szCs w:val="20"/>
                <w:rtl w:val="0"/>
              </w:rPr>
              <w:t xml:space="preserve">Merk-Echt B.V.</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81" w:lineRule="auto"/>
              <w:ind w:left="873" w:right="0" w:hanging="142.00000000000003"/>
              <w:jc w:val="left"/>
              <w:rPr>
                <w:b w:val="0"/>
                <w:bCs w:val="0"/>
                <w:i w:val="0"/>
                <w:iCs w:val="0"/>
                <w:smallCaps w:val="0"/>
                <w:strike w:val="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met e-mailadres:</w:t>
            </w:r>
            <w:r w:rsidDel="00000000" w:rsidR="00000000" w:rsidRPr="00000000">
              <w:rPr>
                <w:rFonts w:ascii="Arial" w:cs="Arial" w:eastAsia="Arial" w:hAnsi="Arial"/>
                <w:sz w:val="20"/>
                <w:szCs w:val="20"/>
                <w:rtl w:val="0"/>
              </w:rPr>
              <w:t xml:space="preserve"> info@merk-echt.nl</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81" w:lineRule="auto"/>
              <w:ind w:left="873"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numPr>
                <w:ilvl w:val="0"/>
                <w:numId w:val="2"/>
              </w:numPr>
              <w:spacing w:after="120" w:before="240" w:lineRule="auto"/>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 de aanvrager voldoet aan de criteria die in de oproep tot het indienen van voorstellen zijn vermeld;</w:t>
            </w:r>
          </w:p>
        </w:tc>
      </w:tr>
      <w:tr>
        <w:trPr>
          <w:cantSplit w:val="0"/>
          <w:tblHeader w:val="0"/>
        </w:trPr>
        <w:tc>
          <w:tcPr>
            <w:shd w:fill="auto" w:val="clear"/>
          </w:tcPr>
          <w:p w:rsidR="00000000" w:rsidDel="00000000" w:rsidP="00000000" w:rsidRDefault="00000000" w:rsidRPr="00000000" w14:paraId="00000012">
            <w:pPr>
              <w:numPr>
                <w:ilvl w:val="0"/>
                <w:numId w:val="2"/>
              </w:numPr>
              <w:spacing w:after="120" w:before="240" w:lineRule="auto"/>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 de aanvrager niet in een van de uitsluitingscategorieën valt op grond van deze </w:t>
            </w:r>
            <w:hyperlink r:id="rId6">
              <w:r w:rsidDel="00000000" w:rsidR="00000000" w:rsidRPr="00000000">
                <w:rPr>
                  <w:rFonts w:ascii="Arial" w:cs="Arial" w:eastAsia="Arial" w:hAnsi="Arial"/>
                  <w:color w:val="0000ff"/>
                  <w:sz w:val="20"/>
                  <w:szCs w:val="20"/>
                  <w:u w:val="single"/>
                  <w:rtl w:val="0"/>
                </w:rPr>
                <w:t xml:space="preserve">situaties</w:t>
              </w:r>
            </w:hyperlink>
            <w:r w:rsidDel="00000000" w:rsidR="00000000" w:rsidRPr="00000000">
              <w:rPr>
                <w:rFonts w:ascii="Arial" w:cs="Arial" w:eastAsia="Arial" w:hAnsi="Arial"/>
                <w:sz w:val="20"/>
                <w:szCs w:val="20"/>
                <w:rtl w:val="0"/>
              </w:rPr>
              <w:t xml:space="preserve">;</w:t>
            </w:r>
          </w:p>
        </w:tc>
      </w:tr>
      <w:tr>
        <w:trPr>
          <w:cantSplit w:val="0"/>
          <w:tblHeader w:val="0"/>
        </w:trPr>
        <w:tc>
          <w:tcPr>
            <w:shd w:fill="auto" w:val="clear"/>
          </w:tcPr>
          <w:p w:rsidR="00000000" w:rsidDel="00000000" w:rsidP="00000000" w:rsidRDefault="00000000" w:rsidRPr="00000000" w14:paraId="00000013">
            <w:pPr>
              <w:numPr>
                <w:ilvl w:val="0"/>
                <w:numId w:val="2"/>
              </w:numPr>
              <w:spacing w:after="120" w:before="240" w:lineRule="auto"/>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 de aanvrager geen andere Uniemiddelen heeft ontvangen voor de uitvoering van het project of de projecten waarop deze subsidieaanvraag betrekking heeft, en het Bureau onmiddellijk op de hoogte zal brengen indien hij dergelijke middelen ontvangt vóór de voltooiing van het project of de projecten;</w:t>
            </w:r>
          </w:p>
        </w:tc>
      </w:tr>
      <w:tr>
        <w:trPr>
          <w:cantSplit w:val="0"/>
          <w:tblHeader w:val="0"/>
        </w:trPr>
        <w:tc>
          <w:tcPr>
            <w:shd w:fill="auto" w:val="clear"/>
          </w:tcPr>
          <w:p w:rsidR="00000000" w:rsidDel="00000000" w:rsidP="00000000" w:rsidRDefault="00000000" w:rsidRPr="00000000" w14:paraId="00000014">
            <w:pPr>
              <w:numPr>
                <w:ilvl w:val="0"/>
                <w:numId w:val="2"/>
              </w:numPr>
              <w:spacing w:after="120" w:before="240" w:lineRule="auto"/>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 de aanvrager zich ervan bewust is dat er administratieve sancties kunnen worden opgelegd – waaronder uitsluiting van de subsidieregeling – indien uitspraken, verklaringen of gegevens die als voorwaarde voor deelname aan deze procedure zijn verstrekt, onjuist blijken te zijn;</w:t>
            </w:r>
          </w:p>
        </w:tc>
      </w:tr>
      <w:tr>
        <w:trPr>
          <w:cantSplit w:val="0"/>
          <w:tblHeader w:val="0"/>
        </w:trPr>
        <w:tc>
          <w:tcPr>
            <w:shd w:fill="auto" w:val="clear"/>
          </w:tcPr>
          <w:p w:rsidR="00000000" w:rsidDel="00000000" w:rsidP="00000000" w:rsidRDefault="00000000" w:rsidRPr="00000000" w14:paraId="00000015">
            <w:pPr>
              <w:numPr>
                <w:ilvl w:val="0"/>
                <w:numId w:val="2"/>
              </w:numPr>
              <w:spacing w:after="120" w:before="240" w:lineRule="auto"/>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 bevestigen dat de aanvrager de voorwaarden voor de toekenning van subsidie heeft gelezen en aanvaard, en ermee instemt dat zijn persoonsgegevens naar aanleiding van de indiening van de aanvraag worden verwerkt overeenkomstig de privacyverklaring en Verordening (EU) 2018/1725.</w:t>
            </w:r>
          </w:p>
        </w:tc>
      </w:tr>
    </w:tbl>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81"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426.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4"/>
        <w:gridCol w:w="2268"/>
        <w:gridCol w:w="4054"/>
        <w:tblGridChange w:id="0">
          <w:tblGrid>
            <w:gridCol w:w="4104"/>
            <w:gridCol w:w="2268"/>
            <w:gridCol w:w="4054"/>
          </w:tblGrid>
        </w:tblGridChange>
      </w:tblGrid>
      <w:tr>
        <w:trPr>
          <w:cantSplit w:val="0"/>
          <w:tblHeader w:val="0"/>
        </w:trPr>
        <w:tc>
          <w:tcPr/>
          <w:p w:rsidR="00000000" w:rsidDel="00000000" w:rsidP="00000000" w:rsidRDefault="00000000" w:rsidRPr="00000000" w14:paraId="00000017">
            <w:pPr>
              <w:rPr>
                <w:rFonts w:ascii="Arial" w:cs="Arial" w:eastAsia="Arial" w:hAnsi="Arial"/>
                <w:b w:val="1"/>
                <w:bCs w:val="1"/>
                <w:color w:val="444444"/>
                <w:sz w:val="20"/>
                <w:szCs w:val="20"/>
              </w:rPr>
            </w:pPr>
            <w:r w:rsidDel="00000000" w:rsidR="00000000" w:rsidRPr="00000000">
              <w:rPr>
                <w:rFonts w:ascii="Arial" w:cs="Arial" w:eastAsia="Arial" w:hAnsi="Arial"/>
                <w:b w:val="1"/>
                <w:bCs w:val="1"/>
                <w:color w:val="444444"/>
                <w:sz w:val="20"/>
                <w:szCs w:val="20"/>
                <w:rtl w:val="0"/>
              </w:rPr>
              <w:t xml:space="preserve">Handtekening van de juridisch eigenaar van de aanvragende kmo</w:t>
            </w:r>
          </w:p>
        </w:tc>
        <w:tc>
          <w:tcPr/>
          <w:p w:rsidR="00000000" w:rsidDel="00000000" w:rsidP="00000000" w:rsidRDefault="00000000" w:rsidRPr="00000000" w14:paraId="00000018">
            <w:pPr>
              <w:rPr>
                <w:rFonts w:ascii="Arial" w:cs="Arial" w:eastAsia="Arial" w:hAnsi="Arial"/>
                <w:b w:val="1"/>
                <w:bCs w:val="1"/>
                <w:color w:val="444444"/>
                <w:sz w:val="20"/>
                <w:szCs w:val="20"/>
              </w:rPr>
            </w:pPr>
            <w:r w:rsidDel="00000000" w:rsidR="00000000" w:rsidRPr="00000000">
              <w:rPr>
                <w:rFonts w:ascii="Arial" w:cs="Arial" w:eastAsia="Arial" w:hAnsi="Arial"/>
                <w:b w:val="1"/>
                <w:bCs w:val="1"/>
                <w:color w:val="444444"/>
                <w:sz w:val="20"/>
                <w:szCs w:val="20"/>
                <w:rtl w:val="0"/>
              </w:rPr>
              <w:t xml:space="preserve">Datum</w:t>
            </w:r>
          </w:p>
        </w:tc>
        <w:tc>
          <w:tcPr/>
          <w:p w:rsidR="00000000" w:rsidDel="00000000" w:rsidP="00000000" w:rsidRDefault="00000000" w:rsidRPr="00000000" w14:paraId="00000019">
            <w:pPr>
              <w:rPr>
                <w:rFonts w:ascii="Arial" w:cs="Arial" w:eastAsia="Arial" w:hAnsi="Arial"/>
                <w:b w:val="1"/>
                <w:bCs w:val="1"/>
                <w:color w:val="444444"/>
                <w:sz w:val="20"/>
                <w:szCs w:val="20"/>
              </w:rPr>
            </w:pPr>
            <w:r w:rsidDel="00000000" w:rsidR="00000000" w:rsidRPr="00000000">
              <w:rPr>
                <w:rFonts w:ascii="Arial" w:cs="Arial" w:eastAsia="Arial" w:hAnsi="Arial"/>
                <w:b w:val="1"/>
                <w:bCs w:val="1"/>
                <w:color w:val="444444"/>
                <w:sz w:val="20"/>
                <w:szCs w:val="20"/>
                <w:rtl w:val="0"/>
              </w:rPr>
              <w:t xml:space="preserve">Handtekening/Stempel van de externe vertegenwoordiger</w:t>
            </w:r>
          </w:p>
        </w:tc>
      </w:tr>
      <w:tr>
        <w:trPr>
          <w:cantSplit w:val="0"/>
          <w:trHeight w:val="1431" w:hRule="atLeast"/>
          <w:tblHeader w:val="0"/>
        </w:trPr>
        <w:tc>
          <w:tcPr/>
          <w:p w:rsidR="00000000" w:rsidDel="00000000" w:rsidP="00000000" w:rsidRDefault="00000000" w:rsidRPr="00000000" w14:paraId="0000001A">
            <w:pPr>
              <w:rPr>
                <w:rFonts w:ascii="Arial" w:cs="Arial" w:eastAsia="Arial" w:hAnsi="Arial"/>
                <w:color w:val="444444"/>
                <w:sz w:val="20"/>
                <w:szCs w:val="20"/>
              </w:rPr>
            </w:pPr>
            <w:r w:rsidDel="00000000" w:rsidR="00000000" w:rsidRPr="00000000">
              <w:rPr>
                <w:rFonts w:ascii="Arial" w:cs="Arial" w:eastAsia="Arial" w:hAnsi="Arial"/>
                <w:color w:val="ff0000"/>
                <w:sz w:val="20"/>
                <w:szCs w:val="20"/>
                <w:rtl w:val="0"/>
              </w:rPr>
              <w:t xml:space="preserve">[HANDTEKENING + NAAM (PERSOON)]</w:t>
            </w:r>
            <w:r w:rsidDel="00000000" w:rsidR="00000000" w:rsidRPr="00000000">
              <w:rPr>
                <w:rtl w:val="0"/>
              </w:rPr>
            </w:r>
          </w:p>
        </w:tc>
        <w:tc>
          <w:tcPr/>
          <w:p w:rsidR="00000000" w:rsidDel="00000000" w:rsidP="00000000" w:rsidRDefault="00000000" w:rsidRPr="00000000" w14:paraId="0000001B">
            <w:pPr>
              <w:rPr>
                <w:rFonts w:ascii="Arial" w:cs="Arial" w:eastAsia="Arial" w:hAnsi="Arial"/>
                <w:color w:val="444444"/>
                <w:sz w:val="20"/>
                <w:szCs w:val="20"/>
              </w:rPr>
            </w:pPr>
            <w:r w:rsidDel="00000000" w:rsidR="00000000" w:rsidRPr="00000000">
              <w:rPr>
                <w:rFonts w:ascii="Arial" w:cs="Arial" w:eastAsia="Arial" w:hAnsi="Arial"/>
                <w:color w:val="ff0000"/>
                <w:sz w:val="20"/>
                <w:szCs w:val="20"/>
                <w:rtl w:val="0"/>
              </w:rPr>
              <w:t xml:space="preserve">[DATUM]</w:t>
            </w:r>
            <w:r w:rsidDel="00000000" w:rsidR="00000000" w:rsidRPr="00000000">
              <w:rPr>
                <w:rtl w:val="0"/>
              </w:rPr>
            </w:r>
          </w:p>
        </w:tc>
        <w:tc>
          <w:tcPr/>
          <w:p w:rsidR="00000000" w:rsidDel="00000000" w:rsidP="00000000" w:rsidRDefault="00000000" w:rsidRPr="00000000" w14:paraId="0000001C">
            <w:pPr>
              <w:jc w:val="center"/>
              <w:rPr>
                <w:rFonts w:ascii="Arial" w:cs="Arial" w:eastAsia="Arial" w:hAnsi="Arial"/>
                <w:b w:val="1"/>
                <w:bCs w:val="1"/>
                <w:color w:val="444444"/>
                <w:sz w:val="20"/>
                <w:szCs w:val="20"/>
              </w:rPr>
            </w:pPr>
            <w:r w:rsidDel="00000000" w:rsidR="00000000" w:rsidRPr="00000000">
              <w:rPr>
                <w:rFonts w:ascii="Arial" w:cs="Arial" w:eastAsia="Arial" w:hAnsi="Arial"/>
                <w:color w:val="444444"/>
                <w:sz w:val="20"/>
                <w:szCs w:val="20"/>
              </w:rPr>
              <w:drawing>
                <wp:inline distB="114300" distT="114300" distL="114300" distR="114300">
                  <wp:extent cx="828312" cy="786896"/>
                  <wp:effectExtent b="32929" l="31144" r="31144" t="32929"/>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rot="21315130">
                            <a:off x="0" y="0"/>
                            <a:ext cx="828312" cy="7868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shd w:fill="fefefe" w:val="clear"/>
        <w:ind w:left="2" w:firstLine="0"/>
        <w:rPr>
          <w:rFonts w:ascii="Arial" w:cs="Arial" w:eastAsia="Arial" w:hAnsi="Arial"/>
          <w:color w:val="444444"/>
          <w:sz w:val="20"/>
          <w:szCs w:val="20"/>
        </w:rPr>
      </w:pPr>
      <w:r w:rsidDel="00000000" w:rsidR="00000000" w:rsidRPr="00000000">
        <w:rPr>
          <w:rtl w:val="0"/>
        </w:rPr>
      </w:r>
    </w:p>
    <w:p w:rsidR="00000000" w:rsidDel="00000000" w:rsidP="00000000" w:rsidRDefault="00000000" w:rsidRPr="00000000" w14:paraId="0000001E">
      <w:pPr>
        <w:tabs>
          <w:tab w:val="left" w:leader="none" w:pos="8210"/>
        </w:tabs>
        <w:rPr>
          <w:rFonts w:ascii="Arial" w:cs="Arial" w:eastAsia="Arial" w:hAnsi="Arial"/>
          <w:sz w:val="20"/>
          <w:szCs w:val="20"/>
        </w:rPr>
      </w:pPr>
      <w:r w:rsidDel="00000000" w:rsidR="00000000" w:rsidRPr="00000000">
        <w:rPr>
          <w:rtl w:val="0"/>
        </w:rPr>
      </w:r>
    </w:p>
    <w:sectPr>
      <w:headerReference r:id="rId8" w:type="first"/>
      <w:footerReference r:id="rId9" w:type="default"/>
      <w:pgSz w:h="16838" w:w="11906" w:orient="portrait"/>
      <w:pgMar w:bottom="720" w:top="851" w:left="720" w:right="748" w:header="357" w:footer="2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before="360" w:lineRule="auto"/>
    </w:pPr>
    <w:rPr>
      <w:rFonts w:ascii="Times New Roman" w:cs="Times New Roman" w:eastAsia="Times New Roman" w:hAnsi="Times New Roman"/>
      <w:b w:val="1"/>
      <w:bCs w:val="1"/>
      <w:small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uipo.europa.eu/tunnel-web/secure/webdav/guest/document_library/contentPdfs/about_euipo/Grants/GR_001_26/Exclusion_situations_nl.pdf"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0x0101005FA727FAEFA61D4AA459DC37C31B31B5</vt:lpwstr>
  </property>
</Properties>
</file>